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70" w:firstLineChars="100"/>
        <w:rPr>
          <w:rFonts w:ascii="仿宋" w:hAnsi="仿宋" w:eastAsia="仿宋" w:cs="仿宋"/>
          <w:spacing w:val="10"/>
          <w:sz w:val="35"/>
          <w:szCs w:val="35"/>
        </w:rPr>
      </w:pPr>
      <w:r>
        <w:rPr>
          <w:rFonts w:hint="eastAsia" w:ascii="仿宋" w:hAnsi="仿宋" w:eastAsia="仿宋" w:cs="仿宋"/>
          <w:spacing w:val="10"/>
          <w:sz w:val="35"/>
          <w:szCs w:val="35"/>
        </w:rPr>
        <w:t>附件：</w:t>
      </w:r>
    </w:p>
    <w:p>
      <w:pPr>
        <w:jc w:val="center"/>
        <w:rPr>
          <w:rFonts w:ascii="仿宋" w:hAnsi="仿宋" w:eastAsia="仿宋" w:cs="仿宋"/>
          <w:b/>
          <w:bCs/>
          <w:spacing w:val="10"/>
          <w:sz w:val="35"/>
          <w:szCs w:val="35"/>
        </w:rPr>
      </w:pPr>
      <w:r>
        <w:rPr>
          <w:rFonts w:hint="eastAsia" w:ascii="仿宋" w:hAnsi="仿宋" w:eastAsia="仿宋" w:cs="仿宋"/>
          <w:b/>
          <w:bCs/>
          <w:spacing w:val="10"/>
          <w:sz w:val="35"/>
          <w:szCs w:val="35"/>
          <w:highlight w:val="none"/>
        </w:rPr>
        <w:t>高级</w:t>
      </w:r>
      <w:r>
        <w:rPr>
          <w:rFonts w:ascii="仿宋" w:hAnsi="仿宋" w:eastAsia="仿宋" w:cs="仿宋"/>
          <w:b/>
          <w:bCs/>
          <w:spacing w:val="10"/>
          <w:sz w:val="35"/>
          <w:szCs w:val="35"/>
          <w:highlight w:val="none"/>
        </w:rPr>
        <w:t>碳减排领域专业技能人才培</w:t>
      </w:r>
      <w:r>
        <w:rPr>
          <w:rFonts w:hint="eastAsia" w:ascii="仿宋" w:hAnsi="仿宋" w:eastAsia="仿宋" w:cs="仿宋"/>
          <w:b/>
          <w:bCs/>
          <w:spacing w:val="10"/>
          <w:sz w:val="35"/>
          <w:szCs w:val="35"/>
          <w:highlight w:val="none"/>
        </w:rPr>
        <w:t>训</w:t>
      </w:r>
      <w:bookmarkStart w:id="0" w:name="_GoBack"/>
      <w:r>
        <w:rPr>
          <w:rFonts w:ascii="仿宋" w:hAnsi="仿宋" w:eastAsia="仿宋" w:cs="仿宋"/>
          <w:b/>
          <w:bCs/>
          <w:spacing w:val="10"/>
          <w:sz w:val="35"/>
          <w:szCs w:val="35"/>
          <w:highlight w:val="none"/>
        </w:rPr>
        <w:t>报</w:t>
      </w:r>
      <w:r>
        <w:rPr>
          <w:rFonts w:ascii="仿宋" w:hAnsi="仿宋" w:eastAsia="仿宋" w:cs="仿宋"/>
          <w:b/>
          <w:bCs/>
          <w:spacing w:val="10"/>
          <w:sz w:val="35"/>
          <w:szCs w:val="35"/>
        </w:rPr>
        <w:t>名审核表</w:t>
      </w:r>
    </w:p>
    <w:bookmarkEnd w:id="0"/>
    <w:tbl>
      <w:tblPr>
        <w:tblStyle w:val="2"/>
        <w:tblpPr w:leftFromText="180" w:rightFromText="180" w:vertAnchor="text" w:horzAnchor="page" w:tblpX="1526" w:tblpY="56"/>
        <w:tblOverlap w:val="never"/>
        <w:tblW w:w="88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825"/>
        <w:gridCol w:w="777"/>
        <w:gridCol w:w="940"/>
        <w:gridCol w:w="1675"/>
        <w:gridCol w:w="19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名</w:t>
            </w:r>
          </w:p>
        </w:tc>
        <w:tc>
          <w:tcPr>
            <w:tcW w:w="182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性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别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bottom w:val="nil"/>
              <w:right w:val="single" w:color="000000" w:sz="6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2寸蓝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底照片)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身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份证号</w:t>
            </w:r>
          </w:p>
        </w:tc>
        <w:tc>
          <w:tcPr>
            <w:tcW w:w="5217" w:type="dxa"/>
            <w:gridSpan w:val="4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业院校</w:t>
            </w:r>
          </w:p>
        </w:tc>
        <w:tc>
          <w:tcPr>
            <w:tcW w:w="182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专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业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学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历</w:t>
            </w:r>
          </w:p>
        </w:tc>
        <w:tc>
          <w:tcPr>
            <w:tcW w:w="182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学 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位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现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任职务</w:t>
            </w:r>
          </w:p>
        </w:tc>
        <w:tc>
          <w:tcPr>
            <w:tcW w:w="182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作单位</w:t>
            </w:r>
          </w:p>
        </w:tc>
        <w:tc>
          <w:tcPr>
            <w:tcW w:w="357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手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机</w:t>
            </w:r>
          </w:p>
        </w:tc>
        <w:tc>
          <w:tcPr>
            <w:tcW w:w="182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 箱</w:t>
            </w:r>
          </w:p>
        </w:tc>
        <w:tc>
          <w:tcPr>
            <w:tcW w:w="357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报类别</w:t>
            </w:r>
          </w:p>
        </w:tc>
        <w:tc>
          <w:tcPr>
            <w:tcW w:w="2602" w:type="dxa"/>
            <w:gridSpan w:val="2"/>
            <w:tcBorders>
              <w:right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碳排放管理师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碳排放监测员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碳排放咨询师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碳排放评估师</w:t>
            </w:r>
          </w:p>
        </w:tc>
        <w:tc>
          <w:tcPr>
            <w:tcW w:w="4518" w:type="dxa"/>
            <w:gridSpan w:val="3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碳资产管理师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碳交易师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碳汇计量评估师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学报名点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汇款账号</w:t>
            </w:r>
          </w:p>
        </w:tc>
        <w:tc>
          <w:tcPr>
            <w:tcW w:w="7120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户名：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广东省造纸行业协会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开户行：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中国农业银行股份有限公司广州流花支行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帐号：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44042501040005891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注意：(汇款时请在备注一栏注明：单位名称+姓名)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*发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票信息</w:t>
            </w:r>
          </w:p>
        </w:tc>
        <w:tc>
          <w:tcPr>
            <w:tcW w:w="7120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增值税普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通电子发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票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位名称：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税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号：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地址 电话：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开户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行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及账号：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注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：此次培训由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广东省造纸行业协会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收取费用并提供发票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系电话</w:t>
            </w:r>
          </w:p>
        </w:tc>
        <w:tc>
          <w:tcPr>
            <w:tcW w:w="7120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联系人：陈竹  张翠梅  张铭晖  曹莹嬴</w:t>
            </w:r>
          </w:p>
          <w:p>
            <w:pPr>
              <w:spacing w:line="360" w:lineRule="auto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电话：020-81360396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   邮箱：gdpaper.msc@163.com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877" w:type="dxa"/>
            <w:gridSpan w:val="6"/>
            <w:tcBorders>
              <w:left w:val="single" w:color="000000" w:sz="6" w:space="0"/>
            </w:tcBorders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注：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名学员需准备电子版资料：身份证复印件1份(正反面)、学历证书或职称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证书复印件、工作证明(需盖公章)、2寸蓝底证件照片，同报名表一并提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交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>
      <w:pPr>
        <w:rPr>
          <w:sz w:val="24"/>
        </w:rPr>
      </w:pPr>
    </w:p>
    <w:p>
      <w:r>
        <w:rPr>
          <w:rFonts w:ascii="仿宋" w:hAnsi="仿宋" w:eastAsia="仿宋" w:cs="仿宋"/>
          <w:spacing w:val="24"/>
          <w:sz w:val="24"/>
        </w:rPr>
        <w:t>(</w:t>
      </w:r>
      <w:r>
        <w:rPr>
          <w:rFonts w:ascii="仿宋" w:hAnsi="仿宋" w:eastAsia="仿宋" w:cs="仿宋"/>
          <w:spacing w:val="20"/>
          <w:sz w:val="24"/>
        </w:rPr>
        <w:t>此表复制有效)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c1YmQ3OGZlMTM5ZmVmNDk2N2Q2ODFmOGE2ZGIifQ=="/>
  </w:docVars>
  <w:rsids>
    <w:rsidRoot w:val="422E5DB8"/>
    <w:rsid w:val="422E5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2023-06-21T01:57:00Z</dcterms:created>
  <dc:creator>C</dc:creator>
  <cp:lastModifiedBy>C</cp:lastModifiedBy>
  <dcterms:modified xsi:type="dcterms:W3CDTF">2023-06-21T01:58:24Z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F0777FD0BE7243D1902CC242B7158645_11</vt:lpwstr>
  </property>
</Properties>
</file>